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22" w:rsidRPr="002321E8" w:rsidRDefault="0076306F">
      <w:pPr>
        <w:rPr>
          <w:sz w:val="28"/>
        </w:rPr>
      </w:pPr>
      <w:r w:rsidRPr="002321E8">
        <w:rPr>
          <w:sz w:val="28"/>
        </w:rPr>
        <w:t xml:space="preserve">Why do hate crimes happen planning </w:t>
      </w:r>
      <w:r w:rsidR="00A27D22" w:rsidRPr="002321E8">
        <w:rPr>
          <w:sz w:val="28"/>
        </w:rPr>
        <w:t xml:space="preserve">page </w:t>
      </w:r>
      <w:proofErr w:type="gramStart"/>
      <w:r w:rsidR="00A27D22" w:rsidRPr="002321E8">
        <w:rPr>
          <w:sz w:val="28"/>
        </w:rPr>
        <w:t>four:</w:t>
      </w:r>
      <w:proofErr w:type="gramEnd"/>
    </w:p>
    <w:p w:rsidR="00A27D22" w:rsidRPr="002321E8" w:rsidRDefault="00A27D22">
      <w:pPr>
        <w:rPr>
          <w:sz w:val="28"/>
        </w:rPr>
      </w:pPr>
    </w:p>
    <w:p w:rsidR="00A27D22" w:rsidRPr="002321E8" w:rsidRDefault="00A27D22" w:rsidP="00A27D22">
      <w:pPr>
        <w:ind w:firstLine="720"/>
        <w:rPr>
          <w:sz w:val="28"/>
        </w:rPr>
      </w:pPr>
      <w:r w:rsidRPr="002321E8">
        <w:rPr>
          <w:sz w:val="28"/>
        </w:rPr>
        <w:t>*What motivates hate Offenders</w:t>
      </w:r>
    </w:p>
    <w:p w:rsidR="00A27D22" w:rsidRPr="002321E8" w:rsidRDefault="00A27D22" w:rsidP="00A27D22">
      <w:pPr>
        <w:ind w:firstLine="720"/>
        <w:rPr>
          <w:sz w:val="28"/>
        </w:rPr>
      </w:pPr>
      <w:r w:rsidRPr="002321E8">
        <w:rPr>
          <w:sz w:val="28"/>
        </w:rPr>
        <w:tab/>
        <w:t xml:space="preserve">- According to the Bureau of Justice Statistics, race is the most common motivating factor in Hate crime offending reported to the police (61%), follower by Religion (14%), sexual orientation (13%), ethnicity (11%) and victim disability (1%). </w:t>
      </w:r>
    </w:p>
    <w:p w:rsidR="00A27D22" w:rsidRPr="002321E8" w:rsidRDefault="00A27D22" w:rsidP="00A27D22">
      <w:pPr>
        <w:ind w:firstLine="720"/>
        <w:rPr>
          <w:sz w:val="28"/>
        </w:rPr>
      </w:pPr>
      <w:r w:rsidRPr="002321E8">
        <w:rPr>
          <w:sz w:val="28"/>
        </w:rPr>
        <w:tab/>
        <w:t xml:space="preserve">- In racially motivated offenses, 60% targeted blacks and 30% targeted whites. </w:t>
      </w:r>
    </w:p>
    <w:p w:rsidR="00A27D22" w:rsidRPr="002321E8" w:rsidRDefault="00A27D22" w:rsidP="00A27D22">
      <w:pPr>
        <w:ind w:firstLine="720"/>
        <w:rPr>
          <w:sz w:val="28"/>
        </w:rPr>
      </w:pPr>
      <w:r w:rsidRPr="002321E8">
        <w:rPr>
          <w:sz w:val="28"/>
        </w:rPr>
        <w:tab/>
        <w:t xml:space="preserve">-  One study classified hate crime offenders into four categories that differ with respect to the psychological and situational factors that lead to the hate crime offending. </w:t>
      </w:r>
    </w:p>
    <w:p w:rsidR="00A27D22" w:rsidRPr="002321E8" w:rsidRDefault="00A27D22" w:rsidP="00A27D22">
      <w:pPr>
        <w:ind w:firstLine="720"/>
        <w:rPr>
          <w:sz w:val="28"/>
        </w:rPr>
      </w:pPr>
      <w:r w:rsidRPr="002321E8">
        <w:rPr>
          <w:sz w:val="28"/>
        </w:rPr>
        <w:tab/>
        <w:t xml:space="preserve">- This typology is widely used by law enforcement for training officers in the investigation and identification of hate crimes. </w:t>
      </w:r>
    </w:p>
    <w:p w:rsidR="00A27D22" w:rsidRPr="002321E8" w:rsidRDefault="00A27D22" w:rsidP="00A27D22">
      <w:pPr>
        <w:ind w:firstLine="720"/>
        <w:rPr>
          <w:sz w:val="28"/>
        </w:rPr>
      </w:pPr>
      <w:r w:rsidRPr="002321E8">
        <w:rPr>
          <w:sz w:val="28"/>
        </w:rPr>
        <w:tab/>
        <w:t>HATE CRIME OFFENDER TYPOLOGY</w:t>
      </w:r>
    </w:p>
    <w:p w:rsidR="00E46B54" w:rsidRPr="002321E8" w:rsidRDefault="00A27D22" w:rsidP="00E46B54">
      <w:pPr>
        <w:pStyle w:val="ListParagraph"/>
        <w:numPr>
          <w:ilvl w:val="0"/>
          <w:numId w:val="1"/>
        </w:numPr>
        <w:rPr>
          <w:sz w:val="28"/>
        </w:rPr>
      </w:pPr>
      <w:proofErr w:type="gramStart"/>
      <w:r w:rsidRPr="002321E8">
        <w:rPr>
          <w:sz w:val="28"/>
        </w:rPr>
        <w:t>Thrill-seeking</w:t>
      </w:r>
      <w:proofErr w:type="gramEnd"/>
      <w:r w:rsidRPr="002321E8">
        <w:rPr>
          <w:sz w:val="28"/>
        </w:rPr>
        <w:t>: motivated by the</w:t>
      </w:r>
      <w:r w:rsidR="00E46B54" w:rsidRPr="002321E8">
        <w:rPr>
          <w:sz w:val="28"/>
        </w:rPr>
        <w:t xml:space="preserve"> desire for excitement. 66%</w:t>
      </w:r>
    </w:p>
    <w:p w:rsidR="00E46B54" w:rsidRPr="002321E8" w:rsidRDefault="00E46B54" w:rsidP="00E46B54">
      <w:pPr>
        <w:pStyle w:val="ListParagraph"/>
        <w:numPr>
          <w:ilvl w:val="0"/>
          <w:numId w:val="1"/>
        </w:numPr>
        <w:rPr>
          <w:sz w:val="28"/>
        </w:rPr>
      </w:pPr>
      <w:r w:rsidRPr="002321E8">
        <w:rPr>
          <w:sz w:val="28"/>
        </w:rPr>
        <w:t>Defensive: commit hate crimes to protect their neighborhood from perceived outsiders. 25%</w:t>
      </w:r>
    </w:p>
    <w:p w:rsidR="00E46B54" w:rsidRPr="002321E8" w:rsidRDefault="00E46B54" w:rsidP="00E46B54">
      <w:pPr>
        <w:pStyle w:val="ListParagraph"/>
        <w:numPr>
          <w:ilvl w:val="0"/>
          <w:numId w:val="1"/>
        </w:numPr>
        <w:rPr>
          <w:sz w:val="28"/>
        </w:rPr>
      </w:pPr>
      <w:r w:rsidRPr="002321E8">
        <w:rPr>
          <w:sz w:val="28"/>
        </w:rPr>
        <w:t>Retaliatory: acting in response to a hate crime- either real or perceived. 8%</w:t>
      </w:r>
    </w:p>
    <w:p w:rsidR="00E46B54" w:rsidRPr="002321E8" w:rsidRDefault="00E46B54" w:rsidP="00E46B54">
      <w:pPr>
        <w:pStyle w:val="ListParagraph"/>
        <w:numPr>
          <w:ilvl w:val="0"/>
          <w:numId w:val="1"/>
        </w:numPr>
        <w:rPr>
          <w:sz w:val="28"/>
        </w:rPr>
      </w:pPr>
      <w:r w:rsidRPr="002321E8">
        <w:rPr>
          <w:sz w:val="28"/>
        </w:rPr>
        <w:t>Mission: so strongly committed to bigotry that they make hate a career. 1%</w:t>
      </w:r>
    </w:p>
    <w:p w:rsidR="00E46B54" w:rsidRPr="002321E8" w:rsidRDefault="00E46B54" w:rsidP="00E46B54">
      <w:pPr>
        <w:pStyle w:val="ListParagraph"/>
        <w:numPr>
          <w:ilvl w:val="0"/>
          <w:numId w:val="2"/>
        </w:numPr>
        <w:rPr>
          <w:sz w:val="28"/>
        </w:rPr>
      </w:pPr>
      <w:r w:rsidRPr="002321E8">
        <w:rPr>
          <w:sz w:val="28"/>
        </w:rPr>
        <w:t>Offenders by race</w:t>
      </w:r>
    </w:p>
    <w:p w:rsidR="00E46B54" w:rsidRPr="002321E8" w:rsidRDefault="00E46B54" w:rsidP="00E46B54">
      <w:pPr>
        <w:pStyle w:val="ListParagraph"/>
        <w:ind w:left="1440"/>
        <w:rPr>
          <w:sz w:val="28"/>
        </w:rPr>
      </w:pPr>
      <w:r w:rsidRPr="002321E8">
        <w:rPr>
          <w:sz w:val="28"/>
        </w:rPr>
        <w:t>- 62% were white</w:t>
      </w:r>
    </w:p>
    <w:p w:rsidR="00E46B54" w:rsidRPr="002321E8" w:rsidRDefault="00913F4C" w:rsidP="00E46B54">
      <w:pPr>
        <w:pStyle w:val="ListParagraph"/>
        <w:ind w:left="1440"/>
        <w:rPr>
          <w:sz w:val="28"/>
        </w:rPr>
      </w:pPr>
      <w:r w:rsidRPr="002321E8">
        <w:rPr>
          <w:sz w:val="28"/>
        </w:rPr>
        <w:t>- 18.5% were black</w:t>
      </w:r>
    </w:p>
    <w:p w:rsidR="00E46B54" w:rsidRPr="002321E8" w:rsidRDefault="00E46B54" w:rsidP="00E46B54">
      <w:pPr>
        <w:pStyle w:val="ListParagraph"/>
        <w:ind w:left="1440"/>
        <w:rPr>
          <w:sz w:val="28"/>
        </w:rPr>
      </w:pPr>
      <w:r w:rsidRPr="002321E8">
        <w:rPr>
          <w:sz w:val="28"/>
        </w:rPr>
        <w:t xml:space="preserve">- 7.3% were groups make up of individuals of various races. </w:t>
      </w:r>
      <w:proofErr w:type="gramStart"/>
      <w:r w:rsidRPr="002321E8">
        <w:rPr>
          <w:sz w:val="28"/>
        </w:rPr>
        <w:t>( multiple</w:t>
      </w:r>
      <w:proofErr w:type="gramEnd"/>
      <w:r w:rsidRPr="002321E8">
        <w:rPr>
          <w:sz w:val="28"/>
        </w:rPr>
        <w:t xml:space="preserve"> race, group).</w:t>
      </w:r>
    </w:p>
    <w:p w:rsidR="00E46B54" w:rsidRPr="002321E8" w:rsidRDefault="00E46B54" w:rsidP="00E46B54">
      <w:pPr>
        <w:pStyle w:val="ListParagraph"/>
        <w:ind w:left="1440"/>
        <w:rPr>
          <w:sz w:val="28"/>
        </w:rPr>
      </w:pPr>
      <w:r w:rsidRPr="002321E8">
        <w:rPr>
          <w:sz w:val="28"/>
        </w:rPr>
        <w:t>-</w:t>
      </w:r>
      <w:r w:rsidR="009D76A2" w:rsidRPr="002321E8">
        <w:rPr>
          <w:sz w:val="28"/>
        </w:rPr>
        <w:t xml:space="preserve"> 1.0% </w:t>
      </w:r>
      <w:proofErr w:type="gramStart"/>
      <w:r w:rsidR="009D76A2" w:rsidRPr="002321E8">
        <w:rPr>
          <w:sz w:val="28"/>
        </w:rPr>
        <w:t>were</w:t>
      </w:r>
      <w:proofErr w:type="gramEnd"/>
      <w:r w:rsidR="009D76A2" w:rsidRPr="002321E8">
        <w:rPr>
          <w:sz w:val="28"/>
        </w:rPr>
        <w:t xml:space="preserve"> American Indian/ Alaskan Native. </w:t>
      </w:r>
    </w:p>
    <w:p w:rsidR="009D76A2" w:rsidRPr="002321E8" w:rsidRDefault="009D76A2" w:rsidP="00E46B54">
      <w:pPr>
        <w:pStyle w:val="ListParagraph"/>
        <w:ind w:left="1440"/>
        <w:rPr>
          <w:sz w:val="28"/>
        </w:rPr>
      </w:pPr>
      <w:r w:rsidRPr="002321E8">
        <w:rPr>
          <w:sz w:val="28"/>
        </w:rPr>
        <w:t xml:space="preserve">- 0.7% </w:t>
      </w:r>
      <w:proofErr w:type="gramStart"/>
      <w:r w:rsidRPr="002321E8">
        <w:rPr>
          <w:sz w:val="28"/>
        </w:rPr>
        <w:t>were</w:t>
      </w:r>
      <w:proofErr w:type="gramEnd"/>
      <w:r w:rsidRPr="002321E8">
        <w:rPr>
          <w:sz w:val="28"/>
        </w:rPr>
        <w:t xml:space="preserve"> Asian/ Pacific Islander</w:t>
      </w:r>
    </w:p>
    <w:p w:rsidR="00A27D22" w:rsidRPr="002321E8" w:rsidRDefault="009D76A2" w:rsidP="009D76A2">
      <w:pPr>
        <w:pStyle w:val="ListParagraph"/>
        <w:ind w:left="1440"/>
        <w:rPr>
          <w:sz w:val="28"/>
        </w:rPr>
      </w:pPr>
      <w:r w:rsidRPr="002321E8">
        <w:rPr>
          <w:sz w:val="28"/>
        </w:rPr>
        <w:t xml:space="preserve">- 10.2% were of unknown race. </w:t>
      </w:r>
    </w:p>
    <w:p w:rsidR="00A27D22" w:rsidRPr="002321E8" w:rsidRDefault="00A27D22" w:rsidP="00A27D22">
      <w:pPr>
        <w:ind w:firstLine="720"/>
        <w:rPr>
          <w:sz w:val="28"/>
        </w:rPr>
      </w:pPr>
    </w:p>
    <w:p w:rsidR="009D76A2" w:rsidRPr="002321E8" w:rsidRDefault="009D76A2" w:rsidP="009D76A2">
      <w:pPr>
        <w:pStyle w:val="ListParagraph"/>
        <w:numPr>
          <w:ilvl w:val="0"/>
          <w:numId w:val="2"/>
        </w:numPr>
        <w:rPr>
          <w:sz w:val="28"/>
        </w:rPr>
      </w:pPr>
      <w:r w:rsidRPr="002321E8">
        <w:rPr>
          <w:sz w:val="28"/>
        </w:rPr>
        <w:t>By crime category</w:t>
      </w:r>
    </w:p>
    <w:p w:rsidR="009D76A2" w:rsidRPr="002321E8" w:rsidRDefault="009D76A2" w:rsidP="009D76A2">
      <w:pPr>
        <w:ind w:left="720" w:firstLine="720"/>
        <w:rPr>
          <w:sz w:val="28"/>
        </w:rPr>
      </w:pPr>
      <w:r w:rsidRPr="002321E8">
        <w:rPr>
          <w:sz w:val="28"/>
        </w:rPr>
        <w:t xml:space="preserve">- The total of 5,136 known hate crimes offenders carried out crimes against persons in 2009. </w:t>
      </w:r>
    </w:p>
    <w:p w:rsidR="009D76A2" w:rsidRPr="002321E8" w:rsidRDefault="009D76A2" w:rsidP="009D76A2">
      <w:pPr>
        <w:ind w:left="720" w:firstLine="720"/>
        <w:rPr>
          <w:sz w:val="28"/>
        </w:rPr>
      </w:pPr>
      <w:r w:rsidRPr="002321E8">
        <w:rPr>
          <w:sz w:val="28"/>
        </w:rPr>
        <w:t>- 40.3% committed simple assault</w:t>
      </w:r>
    </w:p>
    <w:p w:rsidR="009D76A2" w:rsidRPr="002321E8" w:rsidRDefault="009D76A2" w:rsidP="009D76A2">
      <w:pPr>
        <w:ind w:left="720" w:firstLine="720"/>
        <w:rPr>
          <w:sz w:val="28"/>
        </w:rPr>
      </w:pPr>
      <w:r w:rsidRPr="002321E8">
        <w:rPr>
          <w:sz w:val="28"/>
        </w:rPr>
        <w:t>- 34.6% intimidated their victims.</w:t>
      </w:r>
    </w:p>
    <w:p w:rsidR="009D76A2" w:rsidRPr="002321E8" w:rsidRDefault="009D76A2" w:rsidP="009D76A2">
      <w:pPr>
        <w:ind w:left="720" w:firstLine="720"/>
        <w:rPr>
          <w:sz w:val="28"/>
        </w:rPr>
      </w:pPr>
      <w:r w:rsidRPr="002321E8">
        <w:rPr>
          <w:sz w:val="28"/>
        </w:rPr>
        <w:t>- 23.5% committed aggravated assault</w:t>
      </w:r>
    </w:p>
    <w:p w:rsidR="009D76A2" w:rsidRPr="002321E8" w:rsidRDefault="009D76A2" w:rsidP="009D76A2">
      <w:pPr>
        <w:ind w:left="720" w:firstLine="720"/>
        <w:rPr>
          <w:sz w:val="28"/>
        </w:rPr>
      </w:pPr>
      <w:r w:rsidRPr="002321E8">
        <w:rPr>
          <w:sz w:val="28"/>
        </w:rPr>
        <w:t xml:space="preserve">- 1.2% murdered or raped their victims. </w:t>
      </w:r>
    </w:p>
    <w:p w:rsidR="009D76A2" w:rsidRPr="002321E8" w:rsidRDefault="009D76A2" w:rsidP="009D76A2">
      <w:pPr>
        <w:ind w:left="720" w:firstLine="720"/>
        <w:rPr>
          <w:sz w:val="28"/>
        </w:rPr>
      </w:pPr>
      <w:r w:rsidRPr="002321E8">
        <w:rPr>
          <w:sz w:val="28"/>
        </w:rPr>
        <w:t>-0.3</w:t>
      </w:r>
      <w:proofErr w:type="gramStart"/>
      <w:r w:rsidRPr="002321E8">
        <w:rPr>
          <w:sz w:val="28"/>
        </w:rPr>
        <w:t>% perpetrated</w:t>
      </w:r>
      <w:proofErr w:type="gramEnd"/>
      <w:r w:rsidRPr="002321E8">
        <w:rPr>
          <w:sz w:val="28"/>
        </w:rPr>
        <w:t xml:space="preserve"> crimes that fall into the other category, which includes offenses collected only in the </w:t>
      </w:r>
      <w:r w:rsidR="003C7F39" w:rsidRPr="002321E8">
        <w:rPr>
          <w:sz w:val="28"/>
        </w:rPr>
        <w:t xml:space="preserve">UCR Program’s National Incident-Based System (NIBRS). </w:t>
      </w:r>
    </w:p>
    <w:p w:rsidR="00A27D22" w:rsidRPr="002321E8" w:rsidRDefault="00A27D22" w:rsidP="009D76A2">
      <w:pPr>
        <w:ind w:left="1440"/>
        <w:rPr>
          <w:sz w:val="28"/>
        </w:rPr>
      </w:pPr>
    </w:p>
    <w:sectPr w:rsidR="00A27D22" w:rsidRPr="002321E8" w:rsidSect="00A27D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261AB"/>
    <w:multiLevelType w:val="hybridMultilevel"/>
    <w:tmpl w:val="057CD184"/>
    <w:lvl w:ilvl="0" w:tplc="C4BE4E36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712C6D0F"/>
    <w:multiLevelType w:val="hybridMultilevel"/>
    <w:tmpl w:val="EF2059EE"/>
    <w:lvl w:ilvl="0" w:tplc="AE7658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7D22"/>
    <w:rsid w:val="002321E8"/>
    <w:rsid w:val="003C7F39"/>
    <w:rsid w:val="0076306F"/>
    <w:rsid w:val="00913F4C"/>
    <w:rsid w:val="009D76A2"/>
    <w:rsid w:val="00A27D22"/>
    <w:rsid w:val="00B0204D"/>
    <w:rsid w:val="00E46B54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86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46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Macintosh Word</Application>
  <DocSecurity>0</DocSecurity>
  <Lines>11</Lines>
  <Paragraphs>2</Paragraphs>
  <ScaleCrop>false</ScaleCrop>
  <Company>Yampah Mountain High School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 Moya</dc:creator>
  <cp:keywords/>
  <cp:lastModifiedBy>Chandler Moya</cp:lastModifiedBy>
  <cp:revision>2</cp:revision>
  <cp:lastPrinted>2012-03-21T20:53:00Z</cp:lastPrinted>
  <dcterms:created xsi:type="dcterms:W3CDTF">2012-04-20T21:38:00Z</dcterms:created>
  <dcterms:modified xsi:type="dcterms:W3CDTF">2012-04-20T21:38:00Z</dcterms:modified>
</cp:coreProperties>
</file>